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E7F" w:rsidRPr="004F2CEE" w:rsidRDefault="00D44E7F" w:rsidP="00D44E7F">
      <w:pPr>
        <w:widowControl w:val="0"/>
        <w:jc w:val="center"/>
        <w:rPr>
          <w:rFonts w:ascii="Calibri" w:eastAsia="Courier New" w:hAnsi="Calibri" w:cs="Courier New"/>
          <w:color w:val="000000"/>
          <w:sz w:val="22"/>
          <w:szCs w:val="22"/>
        </w:rPr>
      </w:pPr>
      <w:r w:rsidRPr="004F2CEE">
        <w:rPr>
          <w:rFonts w:ascii="Courier New" w:eastAsia="Courier New" w:hAnsi="Courier New" w:cs="Courier New"/>
          <w:b/>
          <w:noProof/>
          <w:color w:val="000000"/>
        </w:rPr>
        <w:drawing>
          <wp:inline distT="0" distB="0" distL="0" distR="0" wp14:anchorId="4C18FCE6" wp14:editId="75AAF1B2">
            <wp:extent cx="905510" cy="905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E7F" w:rsidRPr="004F2CEE" w:rsidRDefault="00D44E7F" w:rsidP="00D44E7F">
      <w:pPr>
        <w:widowControl w:val="0"/>
        <w:rPr>
          <w:rFonts w:ascii="Courier New" w:eastAsia="Courier New" w:hAnsi="Courier New" w:cs="Courier New"/>
          <w:color w:val="000000"/>
        </w:rPr>
      </w:pPr>
    </w:p>
    <w:p w:rsidR="00D44E7F" w:rsidRPr="004F2CEE" w:rsidRDefault="00D44E7F" w:rsidP="00D44E7F">
      <w:pPr>
        <w:jc w:val="center"/>
        <w:rPr>
          <w:b/>
          <w:sz w:val="32"/>
          <w:szCs w:val="20"/>
        </w:rPr>
      </w:pPr>
      <w:r w:rsidRPr="004F2CEE">
        <w:rPr>
          <w:b/>
          <w:sz w:val="32"/>
          <w:szCs w:val="20"/>
        </w:rPr>
        <w:t xml:space="preserve">АДМИНИСТРАЦИЯ  </w:t>
      </w:r>
    </w:p>
    <w:p w:rsidR="00D44E7F" w:rsidRPr="004F2CEE" w:rsidRDefault="00D44E7F" w:rsidP="00D44E7F">
      <w:pPr>
        <w:jc w:val="center"/>
        <w:rPr>
          <w:b/>
          <w:sz w:val="32"/>
          <w:szCs w:val="20"/>
        </w:rPr>
      </w:pPr>
      <w:r w:rsidRPr="004F2CEE">
        <w:rPr>
          <w:b/>
          <w:sz w:val="32"/>
          <w:szCs w:val="20"/>
        </w:rPr>
        <w:t xml:space="preserve">МУНИЦИПАЛЬНОГО ОБРАЗОВАНИЯ </w:t>
      </w:r>
    </w:p>
    <w:p w:rsidR="00D44E7F" w:rsidRPr="004F2CEE" w:rsidRDefault="00D44E7F" w:rsidP="00D44E7F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СЕЛЬСКОЕ ПОСЕЛЕНИЕ НЕШКАН</w:t>
      </w:r>
    </w:p>
    <w:p w:rsidR="00D44E7F" w:rsidRPr="004F2CEE" w:rsidRDefault="00D44E7F" w:rsidP="00D44E7F">
      <w:pPr>
        <w:widowControl w:val="0"/>
        <w:jc w:val="center"/>
        <w:rPr>
          <w:rFonts w:eastAsia="Courier New"/>
          <w:b/>
          <w:color w:val="000000"/>
          <w:sz w:val="32"/>
          <w:szCs w:val="32"/>
        </w:rPr>
      </w:pPr>
    </w:p>
    <w:p w:rsidR="00D44E7F" w:rsidRPr="004F2CEE" w:rsidRDefault="00D44E7F" w:rsidP="00D44E7F">
      <w:pPr>
        <w:widowControl w:val="0"/>
        <w:jc w:val="center"/>
        <w:rPr>
          <w:rFonts w:eastAsia="Courier New"/>
          <w:b/>
          <w:color w:val="000000"/>
          <w:sz w:val="32"/>
          <w:szCs w:val="32"/>
        </w:rPr>
      </w:pPr>
      <w:r>
        <w:rPr>
          <w:rFonts w:eastAsia="Courier New"/>
          <w:b/>
          <w:color w:val="000000"/>
          <w:sz w:val="32"/>
          <w:szCs w:val="32"/>
        </w:rPr>
        <w:t>РАСПОРЯЖЕНИЕ</w:t>
      </w:r>
    </w:p>
    <w:p w:rsidR="00D44E7F" w:rsidRPr="004F2CEE" w:rsidRDefault="00D44E7F" w:rsidP="00D44E7F">
      <w:pPr>
        <w:widowControl w:val="0"/>
        <w:jc w:val="center"/>
        <w:rPr>
          <w:rFonts w:eastAsia="Courier New"/>
          <w:b/>
          <w:color w:val="000000"/>
          <w:sz w:val="32"/>
          <w:szCs w:val="32"/>
        </w:rPr>
      </w:pPr>
    </w:p>
    <w:p w:rsidR="00D44E7F" w:rsidRPr="004F2CEE" w:rsidRDefault="00D44E7F" w:rsidP="00D44E7F">
      <w:pPr>
        <w:widowControl w:val="0"/>
        <w:spacing w:line="322" w:lineRule="exact"/>
        <w:ind w:left="40" w:right="5813"/>
        <w:rPr>
          <w:sz w:val="27"/>
          <w:szCs w:val="27"/>
          <w:lang w:eastAsia="en-US"/>
        </w:rPr>
      </w:pPr>
      <w:proofErr w:type="gramStart"/>
      <w:r w:rsidRPr="004F2CEE">
        <w:rPr>
          <w:sz w:val="27"/>
          <w:szCs w:val="27"/>
          <w:lang w:eastAsia="en-US"/>
        </w:rPr>
        <w:t xml:space="preserve">от  </w:t>
      </w:r>
      <w:r w:rsidR="002E4976" w:rsidRPr="002E4976">
        <w:rPr>
          <w:sz w:val="27"/>
          <w:szCs w:val="27"/>
          <w:lang w:eastAsia="en-US"/>
        </w:rPr>
        <w:t>2</w:t>
      </w:r>
      <w:r w:rsidR="004617DD">
        <w:rPr>
          <w:sz w:val="27"/>
          <w:szCs w:val="27"/>
          <w:lang w:eastAsia="en-US"/>
        </w:rPr>
        <w:t>7</w:t>
      </w:r>
      <w:r w:rsidRPr="002E4976">
        <w:rPr>
          <w:sz w:val="27"/>
          <w:szCs w:val="27"/>
          <w:lang w:eastAsia="en-US"/>
        </w:rPr>
        <w:t>.0</w:t>
      </w:r>
      <w:r w:rsidR="002E4976" w:rsidRPr="002E4976">
        <w:rPr>
          <w:sz w:val="27"/>
          <w:szCs w:val="27"/>
          <w:lang w:eastAsia="en-US"/>
        </w:rPr>
        <w:t>8</w:t>
      </w:r>
      <w:r w:rsidRPr="002E4976">
        <w:rPr>
          <w:sz w:val="27"/>
          <w:szCs w:val="27"/>
          <w:lang w:eastAsia="en-US"/>
        </w:rPr>
        <w:t>.2024</w:t>
      </w:r>
      <w:proofErr w:type="gramEnd"/>
      <w:r w:rsidRPr="004F2CEE">
        <w:rPr>
          <w:sz w:val="27"/>
          <w:szCs w:val="27"/>
          <w:lang w:eastAsia="en-US"/>
        </w:rPr>
        <w:t xml:space="preserve"> г. № </w:t>
      </w:r>
      <w:r w:rsidR="003E6713">
        <w:rPr>
          <w:sz w:val="27"/>
          <w:szCs w:val="27"/>
          <w:lang w:eastAsia="en-US"/>
        </w:rPr>
        <w:t>22</w:t>
      </w:r>
    </w:p>
    <w:p w:rsidR="00D44E7F" w:rsidRPr="004F2CEE" w:rsidRDefault="00D44E7F" w:rsidP="00D44E7F">
      <w:pPr>
        <w:widowControl w:val="0"/>
        <w:spacing w:line="322" w:lineRule="exact"/>
        <w:ind w:left="40" w:right="5813"/>
        <w:rPr>
          <w:sz w:val="27"/>
          <w:szCs w:val="27"/>
          <w:lang w:eastAsia="en-US"/>
        </w:rPr>
      </w:pPr>
      <w:r w:rsidRPr="004F2CEE">
        <w:rPr>
          <w:sz w:val="27"/>
          <w:szCs w:val="27"/>
          <w:lang w:eastAsia="en-US"/>
        </w:rPr>
        <w:t xml:space="preserve"> с. </w:t>
      </w:r>
      <w:r>
        <w:rPr>
          <w:sz w:val="27"/>
          <w:szCs w:val="27"/>
          <w:lang w:eastAsia="en-US"/>
        </w:rPr>
        <w:t>Нешкан</w:t>
      </w:r>
    </w:p>
    <w:p w:rsidR="00D44E7F" w:rsidRPr="007F70B4" w:rsidRDefault="00D44E7F" w:rsidP="00D44E7F">
      <w:pPr>
        <w:jc w:val="center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</w:tblGrid>
      <w:tr w:rsidR="00D44E7F" w:rsidRPr="007F70B4" w:rsidTr="00E02D97">
        <w:trPr>
          <w:trHeight w:val="165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F" w:rsidRPr="007F70B4" w:rsidRDefault="00D44E7F" w:rsidP="00E02D97">
            <w:pPr>
              <w:tabs>
                <w:tab w:val="left" w:pos="4962"/>
              </w:tabs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межведомственной комиссии о признании объектов капитального строительства, за исключением многоквартирных домов, аварийными и подлежащим</w:t>
            </w:r>
            <w:r w:rsidR="005716C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сносу на территории муниципального образования сельское поселение Нешкан </w:t>
            </w:r>
          </w:p>
        </w:tc>
        <w:bookmarkStart w:id="0" w:name="_GoBack"/>
        <w:bookmarkEnd w:id="0"/>
      </w:tr>
    </w:tbl>
    <w:p w:rsidR="00D44E7F" w:rsidRPr="007F70B4" w:rsidRDefault="00D44E7F" w:rsidP="00D44E7F">
      <w:pPr>
        <w:pStyle w:val="1"/>
        <w:shd w:val="clear" w:color="auto" w:fill="auto"/>
        <w:spacing w:before="0" w:after="0"/>
        <w:ind w:left="40" w:right="5813"/>
        <w:rPr>
          <w:rFonts w:ascii="Times New Roman" w:hAnsi="Times New Roman" w:cs="Times New Roman"/>
          <w:sz w:val="28"/>
          <w:szCs w:val="28"/>
        </w:rPr>
      </w:pPr>
    </w:p>
    <w:p w:rsidR="00D44E7F" w:rsidRPr="007F70B4" w:rsidRDefault="00D44E7F" w:rsidP="00D44E7F">
      <w:pPr>
        <w:ind w:right="9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 № 131-ФЗ «Об принципах организации местного самоуправления в Российской Федерации», Градостроительным кодексом Российской Федерации от 29 декабря 2004 г. № 190-ФЗ, постановлением Правительства РФ от 17 мая 2017 г. № 577 «Об утверждении Положения о 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самоуправления»</w:t>
      </w:r>
      <w:r w:rsidRPr="004F2CEE">
        <w:rPr>
          <w:sz w:val="28"/>
          <w:szCs w:val="28"/>
        </w:rPr>
        <w:t xml:space="preserve">, Администрация </w:t>
      </w:r>
      <w:r w:rsidRPr="002C757B">
        <w:rPr>
          <w:sz w:val="28"/>
          <w:szCs w:val="28"/>
        </w:rPr>
        <w:t xml:space="preserve">муниципального образования сельское поселение </w:t>
      </w:r>
      <w:r>
        <w:rPr>
          <w:sz w:val="28"/>
          <w:szCs w:val="28"/>
        </w:rPr>
        <w:t>Нешкан,</w:t>
      </w:r>
    </w:p>
    <w:p w:rsidR="00D44E7F" w:rsidRPr="00162BA4" w:rsidRDefault="00D44E7F" w:rsidP="00D44E7F">
      <w:pPr>
        <w:pStyle w:val="1"/>
        <w:shd w:val="clear" w:color="auto" w:fill="auto"/>
        <w:spacing w:before="0" w:after="0"/>
        <w:ind w:right="20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E7F" w:rsidRPr="00162BA4" w:rsidRDefault="00D44E7F" w:rsidP="00D44E7F">
      <w:pPr>
        <w:pStyle w:val="1"/>
        <w:shd w:val="clear" w:color="auto" w:fill="auto"/>
        <w:spacing w:before="0" w:after="0"/>
        <w:ind w:right="2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A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44E7F" w:rsidRPr="00162BA4" w:rsidRDefault="00D44E7F" w:rsidP="00D44E7F">
      <w:pPr>
        <w:pStyle w:val="1"/>
        <w:shd w:val="clear" w:color="auto" w:fill="auto"/>
        <w:spacing w:before="0" w:after="0"/>
        <w:ind w:right="20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E7F" w:rsidRDefault="00D44E7F" w:rsidP="00D44E7F">
      <w:pPr>
        <w:pStyle w:val="1"/>
        <w:numPr>
          <w:ilvl w:val="0"/>
          <w:numId w:val="1"/>
        </w:numPr>
        <w:shd w:val="clear" w:color="auto" w:fill="auto"/>
        <w:tabs>
          <w:tab w:val="left" w:pos="899"/>
        </w:tabs>
        <w:spacing w:before="0" w:after="0"/>
        <w:ind w:left="40" w:right="2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0C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Утвердить состав межведомственной комиссии по признанию объектов капитального строительства, за исключением многоквартирных домов, аварийными и подлежащим сносу на территории муниципального образования сельское поселение Нешкан.</w:t>
      </w:r>
    </w:p>
    <w:p w:rsidR="00D44E7F" w:rsidRPr="000A7C29" w:rsidRDefault="00D44E7F" w:rsidP="00D44E7F">
      <w:pPr>
        <w:pStyle w:val="1"/>
        <w:numPr>
          <w:ilvl w:val="0"/>
          <w:numId w:val="1"/>
        </w:numPr>
        <w:shd w:val="clear" w:color="auto" w:fill="auto"/>
        <w:tabs>
          <w:tab w:val="left" w:pos="899"/>
        </w:tabs>
        <w:spacing w:before="0" w:after="0"/>
        <w:ind w:left="40" w:right="20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Межведомственная комиссия осуществляет свою деятельность в соответствии с </w:t>
      </w:r>
      <w:r w:rsidRPr="00D44E7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17 мая 2017 г. № 577 «Об утверждении Положения о 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</w:t>
      </w:r>
      <w:r w:rsidRPr="00D44E7F">
        <w:rPr>
          <w:rFonts w:ascii="Times New Roman" w:hAnsi="Times New Roman" w:cs="Times New Roman"/>
          <w:sz w:val="28"/>
          <w:szCs w:val="28"/>
        </w:rPr>
        <w:lastRenderedPageBreak/>
        <w:t>территории по инициативе органа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E7F" w:rsidRPr="00DD20E7" w:rsidRDefault="00D44E7F" w:rsidP="00D44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F2CEE">
        <w:rPr>
          <w:sz w:val="28"/>
          <w:szCs w:val="28"/>
        </w:rPr>
        <w:t xml:space="preserve"> </w:t>
      </w:r>
      <w:r w:rsidRPr="00316FD3">
        <w:rPr>
          <w:sz w:val="28"/>
          <w:szCs w:val="28"/>
        </w:rPr>
        <w:t>Настоящее постановление всту</w:t>
      </w:r>
      <w:r>
        <w:rPr>
          <w:sz w:val="28"/>
          <w:szCs w:val="28"/>
        </w:rPr>
        <w:t>пает в силу с момента его официального опубликования</w:t>
      </w:r>
      <w:r w:rsidRPr="00316FD3">
        <w:rPr>
          <w:sz w:val="28"/>
          <w:szCs w:val="28"/>
        </w:rPr>
        <w:t>.</w:t>
      </w:r>
    </w:p>
    <w:p w:rsidR="00D44E7F" w:rsidRPr="007F70B4" w:rsidRDefault="00D44E7F" w:rsidP="00D44E7F">
      <w:pPr>
        <w:pStyle w:val="1"/>
        <w:numPr>
          <w:ilvl w:val="0"/>
          <w:numId w:val="2"/>
        </w:numPr>
        <w:shd w:val="clear" w:color="auto" w:fill="auto"/>
        <w:tabs>
          <w:tab w:val="left" w:pos="899"/>
        </w:tabs>
        <w:spacing w:before="0" w:after="0"/>
        <w:ind w:left="0" w:right="2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0B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44E7F" w:rsidRPr="007F70B4" w:rsidRDefault="00D44E7F" w:rsidP="00D44E7F">
      <w:pPr>
        <w:pStyle w:val="1"/>
        <w:shd w:val="clear" w:color="auto" w:fill="auto"/>
        <w:tabs>
          <w:tab w:val="left" w:pos="899"/>
        </w:tabs>
        <w:spacing w:before="0" w:after="0"/>
        <w:ind w:right="200"/>
        <w:jc w:val="both"/>
        <w:rPr>
          <w:rFonts w:ascii="Times New Roman" w:hAnsi="Times New Roman" w:cs="Times New Roman"/>
          <w:sz w:val="28"/>
          <w:szCs w:val="28"/>
        </w:rPr>
      </w:pPr>
    </w:p>
    <w:p w:rsidR="00D44E7F" w:rsidRPr="007F70B4" w:rsidRDefault="00D44E7F" w:rsidP="00D44E7F">
      <w:pPr>
        <w:ind w:right="90" w:firstLine="567"/>
        <w:jc w:val="both"/>
        <w:rPr>
          <w:sz w:val="28"/>
          <w:szCs w:val="28"/>
        </w:rPr>
      </w:pPr>
    </w:p>
    <w:p w:rsidR="00D44E7F" w:rsidRDefault="00D44E7F" w:rsidP="00D44E7F">
      <w:pPr>
        <w:ind w:right="90"/>
        <w:jc w:val="both"/>
        <w:rPr>
          <w:sz w:val="28"/>
          <w:szCs w:val="28"/>
        </w:rPr>
      </w:pPr>
      <w:r w:rsidRPr="007F70B4">
        <w:rPr>
          <w:sz w:val="28"/>
          <w:szCs w:val="28"/>
        </w:rPr>
        <w:t xml:space="preserve">Глава Администрации                                </w:t>
      </w:r>
      <w:r>
        <w:rPr>
          <w:sz w:val="28"/>
          <w:szCs w:val="28"/>
        </w:rPr>
        <w:t xml:space="preserve">                                А.Р. Кергинват</w:t>
      </w:r>
    </w:p>
    <w:p w:rsidR="009427D5" w:rsidRDefault="009427D5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/>
    <w:p w:rsidR="00D44E7F" w:rsidRDefault="00D44E7F" w:rsidP="00D44E7F">
      <w:pPr>
        <w:ind w:left="4253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«Приложение № 1</w:t>
      </w:r>
    </w:p>
    <w:p w:rsidR="00D44E7F" w:rsidRDefault="00D44E7F" w:rsidP="00D44E7F">
      <w:pPr>
        <w:ind w:left="4253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Утверждён </w:t>
      </w:r>
      <w:r w:rsidRPr="00DB4A8C">
        <w:rPr>
          <w:sz w:val="28"/>
          <w:szCs w:val="28"/>
        </w:rPr>
        <w:t>распоряжени</w:t>
      </w:r>
      <w:r w:rsidR="00625E5E">
        <w:rPr>
          <w:sz w:val="28"/>
          <w:szCs w:val="28"/>
        </w:rPr>
        <w:t>ем</w:t>
      </w:r>
      <w:r w:rsidRPr="00DB4A8C">
        <w:rPr>
          <w:sz w:val="28"/>
          <w:szCs w:val="28"/>
        </w:rPr>
        <w:t xml:space="preserve"> Администрации муниципального образования сельское поселение </w:t>
      </w:r>
      <w:r w:rsidR="00625E5E">
        <w:rPr>
          <w:sz w:val="28"/>
          <w:szCs w:val="28"/>
        </w:rPr>
        <w:t>Нешкан</w:t>
      </w:r>
      <w:r w:rsidRPr="00DB4A8C">
        <w:rPr>
          <w:sz w:val="28"/>
          <w:szCs w:val="28"/>
        </w:rPr>
        <w:t xml:space="preserve"> от </w:t>
      </w:r>
      <w:r w:rsidR="004617DD" w:rsidRPr="004617DD">
        <w:rPr>
          <w:sz w:val="28"/>
          <w:szCs w:val="28"/>
        </w:rPr>
        <w:t>27</w:t>
      </w:r>
      <w:r w:rsidRPr="004617DD">
        <w:rPr>
          <w:sz w:val="28"/>
          <w:szCs w:val="28"/>
        </w:rPr>
        <w:t>.0</w:t>
      </w:r>
      <w:r w:rsidR="004617DD" w:rsidRPr="004617DD">
        <w:rPr>
          <w:sz w:val="28"/>
          <w:szCs w:val="28"/>
        </w:rPr>
        <w:t>8</w:t>
      </w:r>
      <w:r w:rsidRPr="004617DD">
        <w:rPr>
          <w:sz w:val="28"/>
          <w:szCs w:val="28"/>
        </w:rPr>
        <w:t>.202</w:t>
      </w:r>
      <w:r w:rsidR="004617DD" w:rsidRPr="004617DD">
        <w:rPr>
          <w:sz w:val="28"/>
          <w:szCs w:val="28"/>
        </w:rPr>
        <w:t xml:space="preserve">4 г № </w:t>
      </w:r>
    </w:p>
    <w:p w:rsidR="00D44E7F" w:rsidRDefault="00D44E7F" w:rsidP="00D44E7F">
      <w:pPr>
        <w:ind w:left="4253" w:right="-1"/>
        <w:contextualSpacing/>
        <w:jc w:val="both"/>
        <w:rPr>
          <w:sz w:val="28"/>
          <w:szCs w:val="28"/>
        </w:rPr>
      </w:pPr>
    </w:p>
    <w:p w:rsidR="00D44E7F" w:rsidRDefault="00D44E7F" w:rsidP="00D44E7F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МЕЖВЕДОМСТВЕННОЙ КОМИССИИ </w:t>
      </w:r>
    </w:p>
    <w:p w:rsidR="00D44E7F" w:rsidRDefault="00D44E7F" w:rsidP="00D44E7F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 признанию объектов капитального строительства, за исключением многоквартирных домов, аварийными и подлежащими сносу на территории муниципального образования сельское поселение Лаврентия»</w:t>
      </w:r>
    </w:p>
    <w:p w:rsidR="00D44E7F" w:rsidRDefault="00D44E7F" w:rsidP="00D44E7F">
      <w:pPr>
        <w:ind w:right="-1"/>
        <w:contextualSpacing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991"/>
        <w:gridCol w:w="5239"/>
      </w:tblGrid>
      <w:tr w:rsidR="00D44E7F" w:rsidTr="00E02D97">
        <w:tc>
          <w:tcPr>
            <w:tcW w:w="9345" w:type="dxa"/>
            <w:gridSpan w:val="3"/>
          </w:tcPr>
          <w:p w:rsidR="00D44E7F" w:rsidRPr="00573F25" w:rsidRDefault="00D44E7F" w:rsidP="00E02D97">
            <w:pPr>
              <w:ind w:right="-1"/>
              <w:contextualSpacing/>
              <w:rPr>
                <w:b/>
                <w:sz w:val="28"/>
                <w:szCs w:val="28"/>
              </w:rPr>
            </w:pPr>
            <w:r w:rsidRPr="00573F25">
              <w:rPr>
                <w:b/>
                <w:sz w:val="28"/>
                <w:szCs w:val="28"/>
              </w:rPr>
              <w:t xml:space="preserve">Председатель комиссии: </w:t>
            </w:r>
          </w:p>
        </w:tc>
      </w:tr>
      <w:tr w:rsidR="00D44E7F" w:rsidTr="00E02D97">
        <w:tc>
          <w:tcPr>
            <w:tcW w:w="3115" w:type="dxa"/>
          </w:tcPr>
          <w:p w:rsidR="00D44E7F" w:rsidRPr="002E4976" w:rsidRDefault="002E4976" w:rsidP="00E02D97">
            <w:pPr>
              <w:ind w:right="-1"/>
              <w:contextualSpacing/>
              <w:rPr>
                <w:sz w:val="28"/>
                <w:szCs w:val="28"/>
                <w:vertAlign w:val="superscript"/>
              </w:rPr>
            </w:pPr>
            <w:proofErr w:type="spellStart"/>
            <w:r w:rsidRPr="002E4976">
              <w:rPr>
                <w:sz w:val="28"/>
                <w:szCs w:val="28"/>
              </w:rPr>
              <w:t>Блинова</w:t>
            </w:r>
            <w:proofErr w:type="spellEnd"/>
            <w:r w:rsidRPr="002E4976">
              <w:rPr>
                <w:sz w:val="28"/>
                <w:szCs w:val="28"/>
              </w:rPr>
              <w:t xml:space="preserve"> И.А.</w:t>
            </w:r>
            <w:r w:rsidR="00D44E7F" w:rsidRPr="002E4976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991" w:type="dxa"/>
          </w:tcPr>
          <w:p w:rsidR="00D44E7F" w:rsidRPr="002E4976" w:rsidRDefault="00D44E7F" w:rsidP="00E02D97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2E4976">
              <w:rPr>
                <w:sz w:val="28"/>
                <w:szCs w:val="28"/>
              </w:rPr>
              <w:t>-</w:t>
            </w:r>
          </w:p>
        </w:tc>
        <w:tc>
          <w:tcPr>
            <w:tcW w:w="5239" w:type="dxa"/>
          </w:tcPr>
          <w:p w:rsidR="00D44E7F" w:rsidRPr="00E937B0" w:rsidRDefault="002E4976" w:rsidP="00E02D97">
            <w:pPr>
              <w:ind w:right="-1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начальник</w:t>
            </w:r>
            <w:r w:rsidRPr="007929E8">
              <w:rPr>
                <w:sz w:val="28"/>
                <w:szCs w:val="28"/>
              </w:rPr>
              <w:t xml:space="preserve">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</w:t>
            </w:r>
          </w:p>
        </w:tc>
      </w:tr>
      <w:tr w:rsidR="00D44E7F" w:rsidTr="00E02D97">
        <w:tc>
          <w:tcPr>
            <w:tcW w:w="9345" w:type="dxa"/>
            <w:gridSpan w:val="3"/>
          </w:tcPr>
          <w:p w:rsidR="00D44E7F" w:rsidRPr="003A010E" w:rsidRDefault="00D44E7F" w:rsidP="00E02D97">
            <w:pPr>
              <w:ind w:right="-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D44E7F" w:rsidTr="00E02D97">
        <w:tc>
          <w:tcPr>
            <w:tcW w:w="3115" w:type="dxa"/>
          </w:tcPr>
          <w:p w:rsidR="00D44E7F" w:rsidRPr="009F2D2D" w:rsidRDefault="00D44E7F" w:rsidP="00E02D97">
            <w:pPr>
              <w:ind w:right="-1"/>
              <w:contextualSpacing/>
              <w:rPr>
                <w:sz w:val="28"/>
                <w:szCs w:val="28"/>
                <w:vertAlign w:val="superscript"/>
              </w:rPr>
            </w:pPr>
            <w:proofErr w:type="spellStart"/>
            <w:r>
              <w:rPr>
                <w:sz w:val="28"/>
                <w:szCs w:val="28"/>
              </w:rPr>
              <w:t>Мацаков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991" w:type="dxa"/>
          </w:tcPr>
          <w:p w:rsidR="00D44E7F" w:rsidRDefault="00D44E7F" w:rsidP="00E02D97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9F2D2D">
              <w:rPr>
                <w:sz w:val="28"/>
                <w:szCs w:val="28"/>
              </w:rPr>
              <w:t>-</w:t>
            </w:r>
          </w:p>
        </w:tc>
        <w:tc>
          <w:tcPr>
            <w:tcW w:w="5239" w:type="dxa"/>
          </w:tcPr>
          <w:p w:rsidR="00D44E7F" w:rsidRDefault="00D44E7F" w:rsidP="00E02D97">
            <w:pPr>
              <w:ind w:right="-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отделения надзорной деятельности и противопожарной </w:t>
            </w:r>
            <w:r w:rsidR="00625E5E">
              <w:rPr>
                <w:sz w:val="28"/>
                <w:szCs w:val="28"/>
              </w:rPr>
              <w:t xml:space="preserve">работы </w:t>
            </w:r>
            <w:r>
              <w:rPr>
                <w:sz w:val="28"/>
                <w:szCs w:val="28"/>
              </w:rPr>
              <w:t>по Чукотскому району ГУ МС России по Чукотскому АО</w:t>
            </w:r>
          </w:p>
        </w:tc>
      </w:tr>
      <w:tr w:rsidR="00D44E7F" w:rsidTr="00E02D97">
        <w:tc>
          <w:tcPr>
            <w:tcW w:w="3115" w:type="dxa"/>
          </w:tcPr>
          <w:p w:rsidR="00D44E7F" w:rsidRDefault="00D44E7F" w:rsidP="00E02D97">
            <w:pPr>
              <w:ind w:right="-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М.П. .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991" w:type="dxa"/>
          </w:tcPr>
          <w:p w:rsidR="00D44E7F" w:rsidRDefault="00D44E7F" w:rsidP="00E02D97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9" w:type="dxa"/>
          </w:tcPr>
          <w:p w:rsidR="00D44E7F" w:rsidRDefault="00D44E7F" w:rsidP="00E02D97">
            <w:pPr>
              <w:ind w:right="-1"/>
              <w:contextualSpacing/>
              <w:jc w:val="both"/>
              <w:rPr>
                <w:sz w:val="28"/>
                <w:szCs w:val="28"/>
              </w:rPr>
            </w:pPr>
            <w:r w:rsidRPr="000C63EF">
              <w:rPr>
                <w:sz w:val="28"/>
                <w:szCs w:val="28"/>
              </w:rPr>
              <w:t>Заместитель директора Государственного бюджетного учреждения Чукотского автономного округа «Центр государственной кадастровой оценки и технического архива Чукотского автономного округа»</w:t>
            </w:r>
          </w:p>
        </w:tc>
      </w:tr>
      <w:tr w:rsidR="00D44E7F" w:rsidTr="00E02D97">
        <w:tc>
          <w:tcPr>
            <w:tcW w:w="3115" w:type="dxa"/>
          </w:tcPr>
          <w:p w:rsidR="00D44E7F" w:rsidRDefault="000E0F6F" w:rsidP="00E02D97">
            <w:pPr>
              <w:ind w:right="-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Куланова Т.Е.</w:t>
            </w:r>
            <w:r w:rsidR="00D44E7F">
              <w:rPr>
                <w:sz w:val="28"/>
                <w:szCs w:val="28"/>
              </w:rPr>
              <w:t xml:space="preserve"> .</w:t>
            </w:r>
            <w:r w:rsidR="00D44E7F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991" w:type="dxa"/>
          </w:tcPr>
          <w:p w:rsidR="00D44E7F" w:rsidRDefault="00D44E7F" w:rsidP="00E02D97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9" w:type="dxa"/>
          </w:tcPr>
          <w:p w:rsidR="00D44E7F" w:rsidRDefault="00D44E7F" w:rsidP="00E02D97">
            <w:pPr>
              <w:ind w:right="-1"/>
              <w:contextualSpacing/>
              <w:jc w:val="both"/>
              <w:rPr>
                <w:sz w:val="28"/>
                <w:szCs w:val="28"/>
              </w:rPr>
            </w:pPr>
            <w:r w:rsidRPr="000C63EF">
              <w:rPr>
                <w:sz w:val="28"/>
                <w:szCs w:val="28"/>
              </w:rPr>
              <w:t>Председатель комитета имущественных отношений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D44E7F" w:rsidTr="00E02D97">
        <w:tc>
          <w:tcPr>
            <w:tcW w:w="3115" w:type="dxa"/>
          </w:tcPr>
          <w:p w:rsidR="00D44E7F" w:rsidRDefault="00D44E7F" w:rsidP="00E02D97">
            <w:pPr>
              <w:ind w:right="-1"/>
              <w:contextualSpacing/>
              <w:rPr>
                <w:sz w:val="28"/>
                <w:szCs w:val="28"/>
              </w:rPr>
            </w:pPr>
            <w:r w:rsidRPr="000C63EF">
              <w:rPr>
                <w:sz w:val="28"/>
                <w:szCs w:val="28"/>
              </w:rPr>
              <w:t>Чесноков А.С.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</w:tcPr>
          <w:p w:rsidR="00D44E7F" w:rsidRDefault="00D44E7F" w:rsidP="00E02D97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9" w:type="dxa"/>
          </w:tcPr>
          <w:p w:rsidR="00D44E7F" w:rsidRDefault="00D44E7F" w:rsidP="00E02D97">
            <w:pPr>
              <w:ind w:right="-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C63EF">
              <w:rPr>
                <w:sz w:val="28"/>
                <w:szCs w:val="28"/>
              </w:rPr>
              <w:t>иректор ООО Алтайский экспертно-проектный центр «СПЕКТР»</w:t>
            </w:r>
          </w:p>
        </w:tc>
      </w:tr>
      <w:tr w:rsidR="00D44E7F" w:rsidTr="00E02D97">
        <w:tc>
          <w:tcPr>
            <w:tcW w:w="3115" w:type="dxa"/>
          </w:tcPr>
          <w:p w:rsidR="00D44E7F" w:rsidRDefault="000E0F6F" w:rsidP="00E02D97">
            <w:pPr>
              <w:ind w:right="-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Добриева А.А.</w:t>
            </w:r>
          </w:p>
        </w:tc>
        <w:tc>
          <w:tcPr>
            <w:tcW w:w="991" w:type="dxa"/>
          </w:tcPr>
          <w:p w:rsidR="00D44E7F" w:rsidRDefault="00D44E7F" w:rsidP="00E02D97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9" w:type="dxa"/>
          </w:tcPr>
          <w:p w:rsidR="00D44E7F" w:rsidRDefault="000E0F6F" w:rsidP="000E0F6F">
            <w:pPr>
              <w:ind w:right="-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44E7F" w:rsidRPr="000C63EF">
              <w:rPr>
                <w:sz w:val="28"/>
                <w:szCs w:val="28"/>
              </w:rPr>
              <w:t>ачальник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</w:tbl>
    <w:p w:rsidR="00D44E7F" w:rsidRPr="003A010E" w:rsidRDefault="00D44E7F" w:rsidP="00D44E7F">
      <w:pPr>
        <w:ind w:right="-1"/>
        <w:contextualSpacing/>
        <w:rPr>
          <w:sz w:val="28"/>
          <w:szCs w:val="28"/>
        </w:rPr>
      </w:pPr>
      <w:r w:rsidRPr="003A010E">
        <w:rPr>
          <w:sz w:val="28"/>
          <w:szCs w:val="28"/>
        </w:rPr>
        <w:t>*-  либо лица их замещающие;</w:t>
      </w:r>
    </w:p>
    <w:p w:rsidR="00D44E7F" w:rsidRDefault="00D44E7F"/>
    <w:p w:rsidR="00D44E7F" w:rsidRDefault="00D44E7F"/>
    <w:sectPr w:rsidR="00D44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21406"/>
    <w:multiLevelType w:val="multilevel"/>
    <w:tmpl w:val="87F657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8C2B08"/>
    <w:multiLevelType w:val="hybridMultilevel"/>
    <w:tmpl w:val="86D4DF14"/>
    <w:lvl w:ilvl="0" w:tplc="46B26A2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7B"/>
    <w:rsid w:val="000E0F6F"/>
    <w:rsid w:val="002E4976"/>
    <w:rsid w:val="003E6713"/>
    <w:rsid w:val="004617DD"/>
    <w:rsid w:val="005716C8"/>
    <w:rsid w:val="00625E5E"/>
    <w:rsid w:val="008C517B"/>
    <w:rsid w:val="009427D5"/>
    <w:rsid w:val="00D44E7F"/>
    <w:rsid w:val="00E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E3DA"/>
  <w15:chartTrackingRefBased/>
  <w15:docId w15:val="{469E5D2A-5B41-4529-921E-00C6D043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44E7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D44E7F"/>
    <w:pPr>
      <w:widowControl w:val="0"/>
      <w:shd w:val="clear" w:color="auto" w:fill="FFFFFF"/>
      <w:spacing w:before="240" w:after="240"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4">
    <w:name w:val="Table Grid"/>
    <w:basedOn w:val="a1"/>
    <w:uiPriority w:val="39"/>
    <w:rsid w:val="00D4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67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67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89610-ED07-4902-B7D0-84ADC20C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БибиковаОльга</dc:creator>
  <cp:keywords/>
  <dc:description/>
  <cp:lastModifiedBy>Пользователь</cp:lastModifiedBy>
  <cp:revision>9</cp:revision>
  <cp:lastPrinted>2024-08-26T23:41:00Z</cp:lastPrinted>
  <dcterms:created xsi:type="dcterms:W3CDTF">2024-08-21T00:36:00Z</dcterms:created>
  <dcterms:modified xsi:type="dcterms:W3CDTF">2024-08-26T23:41:00Z</dcterms:modified>
</cp:coreProperties>
</file>